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07564" w14:textId="6C0036B0" w:rsidR="00B859D3" w:rsidRPr="00DC28FE" w:rsidRDefault="00B859D3" w:rsidP="00B859D3">
      <w:pPr>
        <w:spacing w:after="0" w:line="240" w:lineRule="auto"/>
        <w:jc w:val="center"/>
        <w:rPr>
          <w:rFonts w:ascii="Garamond" w:hAnsi="Garamond" w:cs="Aparajita"/>
          <w:color w:val="FFFFFF" w:themeColor="background1"/>
          <w:sz w:val="36"/>
        </w:rPr>
      </w:pPr>
      <w:r w:rsidRPr="00DC28FE">
        <w:rPr>
          <w:rFonts w:ascii="Garamond" w:hAnsi="Garamond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075C0" wp14:editId="3E5B2568">
                <wp:simplePos x="0" y="0"/>
                <wp:positionH relativeFrom="column">
                  <wp:posOffset>114300</wp:posOffset>
                </wp:positionH>
                <wp:positionV relativeFrom="paragraph">
                  <wp:posOffset>-9525</wp:posOffset>
                </wp:positionV>
                <wp:extent cx="69151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C0F227" id="Rectangle 2" o:spid="_x0000_s1026" style="position:absolute;margin-left:9pt;margin-top:-.75pt;width:544.5pt;height:2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" fillcolor="#a5a5a5 [3206]" strokecolor="#525252 [1606]" strokeweight="1pt"/>
            </w:pict>
          </mc:Fallback>
        </mc:AlternateContent>
      </w:r>
      <w:r w:rsidR="00DC28FE" w:rsidRPr="00DC28FE">
        <w:rPr>
          <w:rFonts w:ascii="Garamond" w:hAnsi="Garamond" w:cs="Aparajita"/>
          <w:i/>
          <w:color w:val="FFFFFF" w:themeColor="background1"/>
          <w:sz w:val="36"/>
        </w:rPr>
        <w:t>Of Mice and Men</w:t>
      </w:r>
      <w:r w:rsidRPr="00DC28FE">
        <w:rPr>
          <w:rFonts w:ascii="Garamond" w:hAnsi="Garamond" w:cs="Aparajita"/>
          <w:i/>
          <w:color w:val="FFFFFF" w:themeColor="background1"/>
          <w:sz w:val="36"/>
        </w:rPr>
        <w:t xml:space="preserve"> –</w:t>
      </w:r>
      <w:r w:rsidRPr="00DC28FE">
        <w:rPr>
          <w:rFonts w:ascii="Garamond" w:hAnsi="Garamond" w:cs="Aparajita"/>
          <w:color w:val="FFFFFF" w:themeColor="background1"/>
          <w:sz w:val="36"/>
        </w:rPr>
        <w:t xml:space="preserve"> Literary Analysis Project</w:t>
      </w:r>
    </w:p>
    <w:p w14:paraId="4B507565" w14:textId="291DBF80" w:rsidR="0080129D" w:rsidRPr="0080129D" w:rsidRDefault="0080129D" w:rsidP="0080129D">
      <w:pPr>
        <w:spacing w:before="120" w:after="120" w:line="240" w:lineRule="auto"/>
        <w:jc w:val="center"/>
        <w:rPr>
          <w:rFonts w:ascii="Aparajita" w:hAnsi="Aparajita" w:cs="Aparajita"/>
          <w:b/>
          <w:sz w:val="36"/>
          <w:vertAlign w:val="superscript"/>
        </w:rPr>
      </w:pPr>
      <w:r w:rsidRPr="00410FED">
        <w:rPr>
          <w:rFonts w:ascii="Garamond" w:hAnsi="Garamond" w:cs="Aparajita"/>
          <w:b/>
          <w:sz w:val="36"/>
        </w:rPr>
        <w:t>DUE</w:t>
      </w:r>
      <w:r w:rsidR="00DC28FE">
        <w:rPr>
          <w:rFonts w:ascii="Garamond" w:hAnsi="Garamond" w:cs="Aparajita"/>
          <w:b/>
          <w:sz w:val="36"/>
        </w:rPr>
        <w:t xml:space="preserve"> </w:t>
      </w:r>
      <w:r w:rsidR="00944E1A">
        <w:rPr>
          <w:rFonts w:ascii="Garamond" w:hAnsi="Garamond" w:cs="Aparajita"/>
          <w:b/>
          <w:sz w:val="36"/>
        </w:rPr>
        <w:t xml:space="preserve">Wednesday, </w:t>
      </w:r>
      <w:r w:rsidR="00DC28FE">
        <w:rPr>
          <w:rFonts w:ascii="Garamond" w:hAnsi="Garamond" w:cs="Aparajita"/>
          <w:b/>
          <w:sz w:val="36"/>
        </w:rPr>
        <w:t>January 13</w:t>
      </w:r>
      <w:r w:rsidRPr="0080129D">
        <w:rPr>
          <w:rFonts w:ascii="Aparajita" w:hAnsi="Aparajita" w:cs="Aparajita"/>
          <w:b/>
          <w:sz w:val="36"/>
        </w:rPr>
        <w:t xml:space="preserve">  </w:t>
      </w:r>
    </w:p>
    <w:p w14:paraId="4B50756C" w14:textId="49B6E963" w:rsidR="0080129D" w:rsidRDefault="00B859D3" w:rsidP="005F25D7">
      <w:pPr>
        <w:spacing w:after="200" w:line="276" w:lineRule="auto"/>
        <w:rPr>
          <w:rFonts w:ascii="Helvetica" w:hAnsi="Helvetica"/>
          <w:b/>
          <w:sz w:val="20"/>
          <w:szCs w:val="24"/>
        </w:rPr>
      </w:pPr>
      <w:r w:rsidRPr="00B975C7">
        <w:rPr>
          <w:rFonts w:ascii="Helvetica" w:hAnsi="Helvetica"/>
          <w:b/>
          <w:sz w:val="20"/>
          <w:szCs w:val="24"/>
        </w:rPr>
        <w:t>Objective: CCSS 10.RL.</w:t>
      </w:r>
      <w:r w:rsidR="00B975C7">
        <w:rPr>
          <w:rFonts w:ascii="Helvetica" w:hAnsi="Helvetica"/>
          <w:b/>
          <w:sz w:val="20"/>
          <w:szCs w:val="24"/>
        </w:rPr>
        <w:t>3</w:t>
      </w:r>
      <w:r w:rsidRPr="00B975C7">
        <w:rPr>
          <w:rFonts w:ascii="Helvetica" w:hAnsi="Helvetica"/>
          <w:b/>
          <w:sz w:val="20"/>
          <w:szCs w:val="24"/>
        </w:rPr>
        <w:t xml:space="preserve"> – </w:t>
      </w:r>
      <w:r w:rsidR="00B975C7">
        <w:rPr>
          <w:rFonts w:ascii="Helvetica" w:hAnsi="Helvetica"/>
          <w:b/>
          <w:sz w:val="20"/>
          <w:szCs w:val="24"/>
        </w:rPr>
        <w:t>Analyze how complex characters develop over the course of the text.</w:t>
      </w:r>
      <w:r w:rsidR="00B975C7">
        <w:rPr>
          <w:rFonts w:ascii="Helvetica" w:hAnsi="Helvetica"/>
          <w:b/>
          <w:sz w:val="20"/>
          <w:szCs w:val="24"/>
        </w:rPr>
        <w:br/>
      </w:r>
      <w:r w:rsidR="00B975C7" w:rsidRPr="00B975C7">
        <w:rPr>
          <w:rFonts w:ascii="Helvetica" w:hAnsi="Helvetica"/>
          <w:b/>
          <w:sz w:val="20"/>
          <w:szCs w:val="24"/>
        </w:rPr>
        <w:t xml:space="preserve">Objective: </w:t>
      </w:r>
      <w:r w:rsidR="00B975C7">
        <w:rPr>
          <w:rFonts w:ascii="Helvetica" w:hAnsi="Helvetica"/>
          <w:b/>
          <w:sz w:val="20"/>
          <w:szCs w:val="24"/>
        </w:rPr>
        <w:t>CCSS 10.S</w:t>
      </w:r>
      <w:r w:rsidR="00B975C7" w:rsidRPr="00B975C7">
        <w:rPr>
          <w:rFonts w:ascii="Helvetica" w:hAnsi="Helvetica"/>
          <w:b/>
          <w:sz w:val="20"/>
          <w:szCs w:val="24"/>
        </w:rPr>
        <w:t>L.</w:t>
      </w:r>
      <w:r w:rsidR="00B975C7">
        <w:rPr>
          <w:rFonts w:ascii="Helvetica" w:hAnsi="Helvetica"/>
          <w:b/>
          <w:sz w:val="20"/>
          <w:szCs w:val="24"/>
        </w:rPr>
        <w:t>6</w:t>
      </w:r>
      <w:r w:rsidR="00B975C7" w:rsidRPr="00B975C7">
        <w:rPr>
          <w:rFonts w:ascii="Helvetica" w:hAnsi="Helvetica"/>
          <w:b/>
          <w:sz w:val="20"/>
          <w:szCs w:val="24"/>
        </w:rPr>
        <w:t xml:space="preserve"> – </w:t>
      </w:r>
      <w:r w:rsidR="00B975C7">
        <w:rPr>
          <w:rFonts w:ascii="Helvetica" w:hAnsi="Helvetica"/>
          <w:b/>
          <w:sz w:val="20"/>
          <w:szCs w:val="24"/>
        </w:rPr>
        <w:t xml:space="preserve">Adapt speech to </w:t>
      </w:r>
      <w:r w:rsidR="005F25D7">
        <w:rPr>
          <w:rFonts w:ascii="Helvetica" w:hAnsi="Helvetica"/>
          <w:b/>
          <w:sz w:val="20"/>
          <w:szCs w:val="24"/>
        </w:rPr>
        <w:t>a variety of tasks and concepts.</w:t>
      </w:r>
      <w:r w:rsidR="00B975C7">
        <w:rPr>
          <w:rFonts w:ascii="Aparajita" w:hAnsi="Aparajita" w:cs="Aparajita"/>
          <w:szCs w:val="20"/>
        </w:rPr>
        <w:br/>
      </w:r>
    </w:p>
    <w:p w14:paraId="0924564E" w14:textId="13E94913" w:rsidR="00DC28FE" w:rsidRDefault="00DC28FE" w:rsidP="00DC28FE">
      <w:pPr>
        <w:spacing w:after="200" w:line="276" w:lineRule="auto"/>
        <w:jc w:val="center"/>
        <w:rPr>
          <w:rFonts w:ascii="Helvetica" w:hAnsi="Helvetica"/>
          <w:b/>
          <w:sz w:val="20"/>
          <w:szCs w:val="24"/>
        </w:rPr>
      </w:pPr>
      <w:r>
        <w:rPr>
          <w:rFonts w:ascii="Helvetica" w:hAnsi="Helvetica"/>
          <w:b/>
          <w:sz w:val="20"/>
          <w:szCs w:val="24"/>
        </w:rPr>
        <w:t>While writing formal literary essays is a great way to show understanding and practice academic English, they aren’t the only way to show comprehension. So, as a culminating project for Of Mice and Men, you’ll be asked to select a project from the list below and complete it by January 13</w:t>
      </w:r>
      <w:r w:rsidRPr="00DC28FE">
        <w:rPr>
          <w:rFonts w:ascii="Helvetica" w:hAnsi="Helvetica"/>
          <w:b/>
          <w:sz w:val="20"/>
          <w:szCs w:val="24"/>
          <w:vertAlign w:val="superscript"/>
        </w:rPr>
        <w:t>th</w:t>
      </w:r>
      <w:r>
        <w:rPr>
          <w:rFonts w:ascii="Helvetica" w:hAnsi="Helvetica"/>
          <w:b/>
          <w:sz w:val="20"/>
          <w:szCs w:val="24"/>
        </w:rPr>
        <w:t xml:space="preserve">. </w:t>
      </w:r>
    </w:p>
    <w:p w14:paraId="6858475C" w14:textId="0126AC55" w:rsidR="00DC28FE" w:rsidRPr="00DC28FE" w:rsidRDefault="00DC28FE" w:rsidP="00DC28FE">
      <w:pPr>
        <w:spacing w:after="200" w:line="276" w:lineRule="auto"/>
        <w:jc w:val="center"/>
        <w:rPr>
          <w:rFonts w:ascii="Helvetica" w:hAnsi="Helvetica"/>
          <w:b/>
          <w:sz w:val="20"/>
          <w:szCs w:val="24"/>
          <w:u w:val="single"/>
        </w:rPr>
      </w:pPr>
      <w:r w:rsidRPr="00DC28FE">
        <w:rPr>
          <w:rFonts w:ascii="Helvetica" w:hAnsi="Helvetica"/>
          <w:b/>
          <w:sz w:val="20"/>
          <w:szCs w:val="24"/>
          <w:u w:val="single"/>
        </w:rPr>
        <w:t>NO LATE PROJECTS WILL BE ACCEPTED.</w:t>
      </w:r>
      <w:r>
        <w:rPr>
          <w:rFonts w:ascii="Helvetica" w:hAnsi="Helvetica"/>
          <w:b/>
          <w:sz w:val="20"/>
          <w:szCs w:val="24"/>
          <w:u w:val="single"/>
        </w:rPr>
        <w:br/>
      </w:r>
    </w:p>
    <w:p w14:paraId="4B50756D" w14:textId="6F928530" w:rsidR="00815914" w:rsidRPr="00DC28FE" w:rsidRDefault="00DC28FE" w:rsidP="00B975C7">
      <w:pPr>
        <w:spacing w:after="0" w:line="240" w:lineRule="auto"/>
        <w:rPr>
          <w:rFonts w:ascii="Garamond" w:hAnsi="Garamond" w:cs="Aparajita"/>
          <w:b/>
        </w:rPr>
      </w:pPr>
      <w:r w:rsidRPr="00DC28FE">
        <w:rPr>
          <w:rFonts w:ascii="Garamond" w:hAnsi="Garamond" w:cs="Aparajita"/>
          <w:b/>
        </w:rPr>
        <w:t>THE PROJECT</w:t>
      </w:r>
      <w:r w:rsidR="0080129D" w:rsidRPr="00DC28FE">
        <w:rPr>
          <w:rFonts w:ascii="Garamond" w:hAnsi="Garamond" w:cs="Aparajita"/>
          <w:b/>
        </w:rPr>
        <w:t>:</w:t>
      </w:r>
    </w:p>
    <w:p w14:paraId="0266ED70" w14:textId="687D2535" w:rsidR="00DC28FE" w:rsidRPr="00DC28FE" w:rsidRDefault="00DC28FE" w:rsidP="00DC28FE">
      <w:pPr>
        <w:autoSpaceDE w:val="0"/>
        <w:autoSpaceDN w:val="0"/>
        <w:adjustRightInd w:val="0"/>
        <w:rPr>
          <w:rFonts w:ascii="Garamond" w:hAnsi="Garamond" w:cs="BookAntiqua-Bold"/>
          <w:bCs/>
        </w:rPr>
      </w:pPr>
      <w:r w:rsidRPr="00DC28FE">
        <w:rPr>
          <w:rFonts w:ascii="Garamond" w:hAnsi="Garamond" w:cs="BookAntiqua-Bold"/>
          <w:bCs/>
        </w:rPr>
        <w:t xml:space="preserve">Each project must be neat and organized. Effort must be visible. The grade is based on creativity, neatness, accuracy, and effort. Choose a project that appeals to your own personal talents and interests. (There is a big difference between something you jot down in a few minutes and something you put time into). </w:t>
      </w:r>
      <w:r>
        <w:rPr>
          <w:rFonts w:ascii="Garamond" w:hAnsi="Garamond" w:cs="BookAntiqua-Bold"/>
          <w:bCs/>
        </w:rPr>
        <w:t>An assessment rubric is listed on the back</w:t>
      </w:r>
    </w:p>
    <w:p w14:paraId="03B7197A" w14:textId="77777777" w:rsidR="00DC28FE" w:rsidRPr="00410FED" w:rsidRDefault="00DC28FE" w:rsidP="00410FED">
      <w:pPr>
        <w:tabs>
          <w:tab w:val="left" w:pos="0"/>
        </w:tabs>
        <w:spacing w:line="240" w:lineRule="auto"/>
        <w:rPr>
          <w:rFonts w:ascii="Adobe Arabic" w:hAnsi="Adobe Arabic" w:cs="Adobe Arabic"/>
          <w:sz w:val="2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5914" w:rsidRPr="0080129D" w14:paraId="4B50757E" w14:textId="77777777" w:rsidTr="00536294">
        <w:trPr>
          <w:jc w:val="center"/>
        </w:trPr>
        <w:tc>
          <w:tcPr>
            <w:tcW w:w="3116" w:type="dxa"/>
          </w:tcPr>
          <w:p w14:paraId="4B50756F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70" w14:textId="57FDF13F" w:rsidR="00B975C7" w:rsidRPr="00DC28FE" w:rsidRDefault="009E2BA6" w:rsidP="00B975C7">
            <w:pPr>
              <w:rPr>
                <w:rFonts w:ascii="Garamond" w:hAnsi="Garamond" w:cs="Aparajita"/>
                <w:b/>
              </w:rPr>
            </w:pPr>
            <w:r w:rsidRPr="00DC28FE">
              <w:rPr>
                <w:rFonts w:ascii="Garamond" w:hAnsi="Garamond" w:cs="Aparajita"/>
                <w:b/>
              </w:rPr>
              <w:t>YOUR TURN</w:t>
            </w:r>
          </w:p>
          <w:p w14:paraId="4B507571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73" w14:textId="4EFC2AD5" w:rsidR="00815914" w:rsidRPr="00DC28FE" w:rsidRDefault="009E2BA6" w:rsidP="00B975C7">
            <w:pPr>
              <w:rPr>
                <w:rFonts w:ascii="Garamond" w:hAnsi="Garamond" w:cs="Aparajita"/>
              </w:rPr>
            </w:pPr>
            <w:r w:rsidRPr="00DC28FE">
              <w:rPr>
                <w:rFonts w:ascii="Garamond" w:hAnsi="Garamond" w:cs="Aparajita"/>
              </w:rPr>
              <w:t>Design a board game that features George and Lenny and their travels through California.</w:t>
            </w:r>
          </w:p>
        </w:tc>
        <w:tc>
          <w:tcPr>
            <w:tcW w:w="3117" w:type="dxa"/>
          </w:tcPr>
          <w:p w14:paraId="4B507574" w14:textId="441CEECE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75" w14:textId="37140A5E" w:rsidR="00B975C7" w:rsidRPr="00DC28FE" w:rsidRDefault="009E2BA6" w:rsidP="00B975C7">
            <w:pPr>
              <w:rPr>
                <w:rFonts w:ascii="Garamond" w:hAnsi="Garamond" w:cs="Aparajita"/>
                <w:b/>
              </w:rPr>
            </w:pPr>
            <w:r w:rsidRPr="00DC28FE">
              <w:rPr>
                <w:rFonts w:ascii="Garamond" w:hAnsi="Garamond" w:cs="Aparajita"/>
                <w:b/>
              </w:rPr>
              <w:t>CREATE AND RECORD</w:t>
            </w:r>
          </w:p>
          <w:p w14:paraId="4B507576" w14:textId="77777777" w:rsidR="00B975C7" w:rsidRPr="00DC28FE" w:rsidRDefault="00B975C7" w:rsidP="00B975C7">
            <w:pPr>
              <w:rPr>
                <w:rFonts w:ascii="Garamond" w:hAnsi="Garamond" w:cs="Aparajita"/>
              </w:rPr>
            </w:pPr>
          </w:p>
          <w:p w14:paraId="4B507577" w14:textId="0F1FE671" w:rsidR="00B975C7" w:rsidRPr="00DC28FE" w:rsidRDefault="009E2BA6" w:rsidP="00B975C7">
            <w:pPr>
              <w:rPr>
                <w:rFonts w:ascii="Garamond" w:hAnsi="Garamond" w:cs="Aparajita"/>
              </w:rPr>
            </w:pPr>
            <w:r w:rsidRPr="00DC28FE">
              <w:rPr>
                <w:rFonts w:ascii="Garamond" w:hAnsi="Garamond" w:cs="Aparajita"/>
              </w:rPr>
              <w:t>Create and record a song or a parody of a current song (of any genre) as an ode from George to Lenny.</w:t>
            </w:r>
          </w:p>
          <w:p w14:paraId="4B507578" w14:textId="77777777" w:rsidR="00B975C7" w:rsidRPr="00DC28FE" w:rsidRDefault="00B975C7" w:rsidP="00B975C7">
            <w:pPr>
              <w:rPr>
                <w:rFonts w:ascii="Garamond" w:hAnsi="Garamond" w:cs="Aparajita"/>
              </w:rPr>
            </w:pPr>
          </w:p>
        </w:tc>
        <w:tc>
          <w:tcPr>
            <w:tcW w:w="3117" w:type="dxa"/>
          </w:tcPr>
          <w:p w14:paraId="4B507579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7A" w14:textId="28AE5AE0" w:rsidR="00815914" w:rsidRPr="00DC28FE" w:rsidRDefault="00881944" w:rsidP="00B975C7">
            <w:pPr>
              <w:rPr>
                <w:rFonts w:ascii="Garamond" w:hAnsi="Garamond" w:cs="Aparajita"/>
                <w:b/>
              </w:rPr>
            </w:pPr>
            <w:r w:rsidRPr="00DC28FE">
              <w:rPr>
                <w:rFonts w:ascii="Garamond" w:hAnsi="Garamond" w:cs="Aparajita"/>
                <w:b/>
              </w:rPr>
              <w:t>JUST A PLAIN OL’ ESSAY</w:t>
            </w:r>
          </w:p>
          <w:p w14:paraId="4B50757B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7C" w14:textId="18F03F2A" w:rsidR="009E2BA6" w:rsidRPr="00DC28FE" w:rsidRDefault="00DB05E3" w:rsidP="009E2BA6">
            <w:pPr>
              <w:rPr>
                <w:rFonts w:ascii="Garamond" w:hAnsi="Garamond" w:cs="Aparajita"/>
                <w:i/>
              </w:rPr>
            </w:pPr>
            <w:r w:rsidRPr="00DC28FE">
              <w:rPr>
                <w:rFonts w:ascii="Garamond" w:hAnsi="Garamond" w:cs="Aparajita"/>
              </w:rPr>
              <w:t>Write</w:t>
            </w:r>
            <w:r w:rsidR="00DC28FE">
              <w:rPr>
                <w:rFonts w:ascii="Garamond" w:hAnsi="Garamond" w:cs="Aparajita"/>
              </w:rPr>
              <w:t xml:space="preserve"> a two-</w:t>
            </w:r>
            <w:r w:rsidR="00881944" w:rsidRPr="00DC28FE">
              <w:rPr>
                <w:rFonts w:ascii="Garamond" w:hAnsi="Garamond" w:cs="Aparajita"/>
              </w:rPr>
              <w:t>page essay about</w:t>
            </w:r>
            <w:r w:rsidRPr="00DC28FE">
              <w:rPr>
                <w:rFonts w:ascii="Garamond" w:hAnsi="Garamond" w:cs="Aparajita"/>
              </w:rPr>
              <w:t xml:space="preserve"> </w:t>
            </w:r>
            <w:r w:rsidR="00881944" w:rsidRPr="00DC28FE">
              <w:rPr>
                <w:rFonts w:ascii="Garamond" w:hAnsi="Garamond" w:cs="Aparajita"/>
              </w:rPr>
              <w:t xml:space="preserve">what Steinbeck is trying to say about friendship and loyalty in the novel </w:t>
            </w:r>
            <w:r w:rsidR="00881944" w:rsidRPr="00DC28FE">
              <w:rPr>
                <w:rFonts w:ascii="Garamond" w:hAnsi="Garamond" w:cs="Aparajita"/>
                <w:i/>
              </w:rPr>
              <w:t>Of Mice and Men?</w:t>
            </w:r>
          </w:p>
          <w:p w14:paraId="4B50757D" w14:textId="498FFD98" w:rsidR="00DB05E3" w:rsidRPr="00DC28FE" w:rsidRDefault="00DB05E3" w:rsidP="00B975C7">
            <w:pPr>
              <w:rPr>
                <w:rFonts w:ascii="Garamond" w:hAnsi="Garamond" w:cs="Aparajita"/>
              </w:rPr>
            </w:pPr>
          </w:p>
        </w:tc>
      </w:tr>
      <w:tr w:rsidR="00815914" w:rsidRPr="0080129D" w14:paraId="4B50758C" w14:textId="77777777" w:rsidTr="00536294">
        <w:trPr>
          <w:jc w:val="center"/>
        </w:trPr>
        <w:tc>
          <w:tcPr>
            <w:tcW w:w="3116" w:type="dxa"/>
          </w:tcPr>
          <w:p w14:paraId="4B50757F" w14:textId="77777777" w:rsidR="00B975C7" w:rsidRPr="00DC28FE" w:rsidRDefault="00B975C7" w:rsidP="00B975C7">
            <w:pPr>
              <w:autoSpaceDE w:val="0"/>
              <w:autoSpaceDN w:val="0"/>
              <w:adjustRightInd w:val="0"/>
              <w:rPr>
                <w:rFonts w:ascii="Garamond" w:hAnsi="Garamond" w:cs="Aparajita"/>
                <w:b/>
                <w:szCs w:val="20"/>
              </w:rPr>
            </w:pPr>
          </w:p>
          <w:p w14:paraId="4B507580" w14:textId="6FB5D4FB" w:rsidR="00E91B11" w:rsidRPr="00DC28FE" w:rsidRDefault="009E2BA6" w:rsidP="00B975C7">
            <w:pPr>
              <w:autoSpaceDE w:val="0"/>
              <w:autoSpaceDN w:val="0"/>
              <w:adjustRightInd w:val="0"/>
              <w:rPr>
                <w:rFonts w:ascii="Garamond" w:hAnsi="Garamond" w:cs="Aparajita"/>
                <w:b/>
                <w:szCs w:val="20"/>
              </w:rPr>
            </w:pPr>
            <w:r w:rsidRPr="00DC28FE">
              <w:rPr>
                <w:rFonts w:ascii="Garamond" w:hAnsi="Garamond" w:cs="Aparajita"/>
                <w:b/>
                <w:szCs w:val="20"/>
              </w:rPr>
              <w:t>WELL, WHAT NEXT?</w:t>
            </w:r>
          </w:p>
          <w:p w14:paraId="4B507581" w14:textId="77777777" w:rsidR="00B975C7" w:rsidRPr="00DC28FE" w:rsidRDefault="00B975C7" w:rsidP="00B975C7">
            <w:pPr>
              <w:autoSpaceDE w:val="0"/>
              <w:autoSpaceDN w:val="0"/>
              <w:adjustRightInd w:val="0"/>
              <w:rPr>
                <w:rFonts w:ascii="Garamond" w:hAnsi="Garamond" w:cs="Aparajita"/>
                <w:b/>
                <w:szCs w:val="20"/>
              </w:rPr>
            </w:pPr>
          </w:p>
          <w:p w14:paraId="4B507583" w14:textId="151A0AB4" w:rsidR="00B975C7" w:rsidRPr="00DC28FE" w:rsidRDefault="009E2BA6" w:rsidP="009E2BA6">
            <w:pPr>
              <w:autoSpaceDE w:val="0"/>
              <w:autoSpaceDN w:val="0"/>
              <w:adjustRightInd w:val="0"/>
              <w:rPr>
                <w:rFonts w:ascii="Garamond" w:hAnsi="Garamond" w:cs="Aparajita"/>
                <w:szCs w:val="20"/>
              </w:rPr>
            </w:pPr>
            <w:r w:rsidRPr="00DC28FE">
              <w:rPr>
                <w:rFonts w:ascii="Garamond" w:hAnsi="Garamond" w:cs="Aparajita"/>
                <w:szCs w:val="20"/>
              </w:rPr>
              <w:t>If Steinbeck were to have kept writing this story what would he have written about? Your task is to write one more chapter that will be included after the last one</w:t>
            </w:r>
            <w:r w:rsidR="00DC28FE">
              <w:rPr>
                <w:rFonts w:ascii="Garamond" w:hAnsi="Garamond" w:cs="Aparajita"/>
                <w:szCs w:val="20"/>
              </w:rPr>
              <w:t xml:space="preserve"> in the book. Must be at least 2 double spaced, MLA formatted</w:t>
            </w:r>
            <w:r w:rsidRPr="00DC28FE">
              <w:rPr>
                <w:rFonts w:ascii="Garamond" w:hAnsi="Garamond" w:cs="Aparajita"/>
                <w:szCs w:val="20"/>
              </w:rPr>
              <w:t xml:space="preserve"> pages. </w:t>
            </w:r>
          </w:p>
        </w:tc>
        <w:tc>
          <w:tcPr>
            <w:tcW w:w="3117" w:type="dxa"/>
          </w:tcPr>
          <w:p w14:paraId="4B507584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85" w14:textId="3D0D55B9" w:rsidR="00815914" w:rsidRPr="00DC28FE" w:rsidRDefault="00881944" w:rsidP="00B975C7">
            <w:pPr>
              <w:rPr>
                <w:rFonts w:ascii="Garamond" w:hAnsi="Garamond" w:cs="Aparajita"/>
                <w:b/>
              </w:rPr>
            </w:pPr>
            <w:r w:rsidRPr="00DC28FE">
              <w:rPr>
                <w:rFonts w:ascii="Garamond" w:hAnsi="Garamond" w:cs="Aparajita"/>
                <w:b/>
              </w:rPr>
              <w:t>CHOOSE YOUR OWN ADVENTURE</w:t>
            </w:r>
          </w:p>
          <w:p w14:paraId="4B507586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87" w14:textId="53B3EF12" w:rsidR="00815914" w:rsidRPr="00DC28FE" w:rsidRDefault="00881944" w:rsidP="00881944">
            <w:pPr>
              <w:rPr>
                <w:rFonts w:ascii="Garamond" w:hAnsi="Garamond" w:cs="Aparajita"/>
              </w:rPr>
            </w:pPr>
            <w:r w:rsidRPr="00DC28FE">
              <w:rPr>
                <w:rFonts w:ascii="Garamond" w:hAnsi="Garamond" w:cs="Aparajita"/>
              </w:rPr>
              <w:t xml:space="preserve">Have </w:t>
            </w:r>
            <w:r w:rsidR="00DC28FE">
              <w:rPr>
                <w:rFonts w:ascii="Garamond" w:hAnsi="Garamond" w:cs="Aparajita"/>
              </w:rPr>
              <w:t>a</w:t>
            </w:r>
            <w:r w:rsidRPr="00DC28FE">
              <w:rPr>
                <w:rFonts w:ascii="Garamond" w:hAnsi="Garamond" w:cs="Aparajita"/>
              </w:rPr>
              <w:t xml:space="preserve"> different idea for a project that shows your comprehension and analysis of</w:t>
            </w:r>
            <w:r w:rsidRPr="00DC28FE">
              <w:rPr>
                <w:rFonts w:ascii="Garamond" w:hAnsi="Garamond" w:cs="Aparajita"/>
                <w:i/>
              </w:rPr>
              <w:t xml:space="preserve"> Of Mice and Men? </w:t>
            </w:r>
            <w:r w:rsidRPr="00DC28FE">
              <w:rPr>
                <w:rFonts w:ascii="Garamond" w:hAnsi="Garamond" w:cs="Aparajita"/>
              </w:rPr>
              <w:t>Run it by Mr. Restad and get to work.</w:t>
            </w:r>
          </w:p>
        </w:tc>
        <w:tc>
          <w:tcPr>
            <w:tcW w:w="3117" w:type="dxa"/>
          </w:tcPr>
          <w:p w14:paraId="4B507588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89" w14:textId="06D9E877" w:rsidR="00815914" w:rsidRPr="00DC28FE" w:rsidRDefault="009E2BA6" w:rsidP="00B975C7">
            <w:pPr>
              <w:rPr>
                <w:rFonts w:ascii="Garamond" w:hAnsi="Garamond" w:cs="Aparajita"/>
                <w:b/>
              </w:rPr>
            </w:pPr>
            <w:r w:rsidRPr="00DC28FE">
              <w:rPr>
                <w:rFonts w:ascii="Garamond" w:hAnsi="Garamond" w:cs="Aparajita"/>
                <w:b/>
              </w:rPr>
              <w:t>MICE AND MEN</w:t>
            </w:r>
            <w:r w:rsidR="00B975C7" w:rsidRPr="00DC28FE">
              <w:rPr>
                <w:rFonts w:ascii="Garamond" w:hAnsi="Garamond" w:cs="Aparajita"/>
                <w:b/>
              </w:rPr>
              <w:t xml:space="preserve"> </w:t>
            </w:r>
            <w:r w:rsidR="00815914" w:rsidRPr="00DC28FE">
              <w:rPr>
                <w:rFonts w:ascii="Garamond" w:hAnsi="Garamond" w:cs="Aparajita"/>
                <w:b/>
              </w:rPr>
              <w:t>SOUNDTRACK</w:t>
            </w:r>
          </w:p>
          <w:p w14:paraId="4B50758A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8B" w14:textId="1EA298EC" w:rsidR="00815914" w:rsidRPr="00DC28FE" w:rsidRDefault="00815914" w:rsidP="009E2BA6">
            <w:pPr>
              <w:rPr>
                <w:rFonts w:ascii="Garamond" w:hAnsi="Garamond" w:cs="Aparajita"/>
              </w:rPr>
            </w:pPr>
            <w:r w:rsidRPr="00DC28FE">
              <w:rPr>
                <w:rFonts w:ascii="Garamond" w:hAnsi="Garamond" w:cs="Aparajita"/>
              </w:rPr>
              <w:t xml:space="preserve">You’ve been hired to do the soundtrack for </w:t>
            </w:r>
            <w:r w:rsidR="009E2BA6" w:rsidRPr="00DC28FE">
              <w:rPr>
                <w:rFonts w:ascii="Garamond" w:hAnsi="Garamond" w:cs="Aparajita"/>
              </w:rPr>
              <w:t xml:space="preserve">of </w:t>
            </w:r>
            <w:r w:rsidR="00881944" w:rsidRPr="00DC28FE">
              <w:rPr>
                <w:rFonts w:ascii="Garamond" w:hAnsi="Garamond" w:cs="Aparajita"/>
                <w:i/>
              </w:rPr>
              <w:t xml:space="preserve">Of </w:t>
            </w:r>
            <w:r w:rsidR="009E2BA6" w:rsidRPr="00DC28FE">
              <w:rPr>
                <w:rFonts w:ascii="Garamond" w:hAnsi="Garamond" w:cs="Aparajita"/>
                <w:i/>
              </w:rPr>
              <w:t xml:space="preserve">Mice and Men. </w:t>
            </w:r>
            <w:r w:rsidR="00DC28FE">
              <w:rPr>
                <w:rFonts w:ascii="Garamond" w:hAnsi="Garamond" w:cs="Aparajita"/>
              </w:rPr>
              <w:t>You must select 8 songs to high</w:t>
            </w:r>
            <w:r w:rsidR="009E2BA6" w:rsidRPr="00DC28FE">
              <w:rPr>
                <w:rFonts w:ascii="Garamond" w:hAnsi="Garamond" w:cs="Aparajita"/>
              </w:rPr>
              <w:t xml:space="preserve">light 6 different scenes from the book </w:t>
            </w:r>
            <w:r w:rsidRPr="00DC28FE">
              <w:rPr>
                <w:rFonts w:ascii="Garamond" w:hAnsi="Garamond" w:cs="Aparajita"/>
              </w:rPr>
              <w:t>and provide a 3-4 sentence explanation as to why that song fits the theme of the scene.</w:t>
            </w:r>
          </w:p>
        </w:tc>
      </w:tr>
      <w:tr w:rsidR="00815914" w:rsidRPr="0080129D" w14:paraId="4B5075A0" w14:textId="77777777" w:rsidTr="00536294">
        <w:trPr>
          <w:jc w:val="center"/>
        </w:trPr>
        <w:tc>
          <w:tcPr>
            <w:tcW w:w="3116" w:type="dxa"/>
          </w:tcPr>
          <w:p w14:paraId="4B50758D" w14:textId="3C899721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3120CAFA" w14:textId="77777777" w:rsidR="00881944" w:rsidRPr="00DC28FE" w:rsidRDefault="00881944" w:rsidP="00881944">
            <w:pPr>
              <w:rPr>
                <w:rFonts w:ascii="Garamond" w:hAnsi="Garamond" w:cs="Aparajita"/>
                <w:b/>
              </w:rPr>
            </w:pPr>
            <w:r w:rsidRPr="00DC28FE">
              <w:rPr>
                <w:rFonts w:ascii="Garamond" w:hAnsi="Garamond" w:cs="Aparajita"/>
                <w:b/>
              </w:rPr>
              <w:t>MEMORY BOOK</w:t>
            </w:r>
          </w:p>
          <w:p w14:paraId="5217A5C5" w14:textId="77777777" w:rsidR="00881944" w:rsidRPr="00DC28FE" w:rsidRDefault="00881944" w:rsidP="00881944">
            <w:pPr>
              <w:rPr>
                <w:rFonts w:ascii="Garamond" w:hAnsi="Garamond" w:cs="Aparajita"/>
                <w:b/>
              </w:rPr>
            </w:pPr>
          </w:p>
          <w:p w14:paraId="4B507592" w14:textId="4B1E735F" w:rsidR="00815914" w:rsidRPr="00DC28FE" w:rsidRDefault="00881944" w:rsidP="00881944">
            <w:pPr>
              <w:rPr>
                <w:rFonts w:ascii="Garamond" w:hAnsi="Garamond" w:cs="Aparajita"/>
              </w:rPr>
            </w:pPr>
            <w:r w:rsidRPr="00DC28FE">
              <w:rPr>
                <w:rFonts w:ascii="Garamond" w:hAnsi="Garamond" w:cs="Aparajita"/>
              </w:rPr>
              <w:t xml:space="preserve">Keep a scrapbook for either George and Lenny’s about their time together throughout the story </w:t>
            </w:r>
          </w:p>
        </w:tc>
        <w:tc>
          <w:tcPr>
            <w:tcW w:w="3117" w:type="dxa"/>
          </w:tcPr>
          <w:p w14:paraId="4B507593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94" w14:textId="2C3CEF05" w:rsidR="00815914" w:rsidRPr="00DC28FE" w:rsidRDefault="00881944" w:rsidP="00B975C7">
            <w:pPr>
              <w:rPr>
                <w:rFonts w:ascii="Garamond" w:hAnsi="Garamond" w:cs="Aparajita"/>
                <w:b/>
              </w:rPr>
            </w:pPr>
            <w:r w:rsidRPr="00DC28FE">
              <w:rPr>
                <w:rFonts w:ascii="Garamond" w:hAnsi="Garamond" w:cs="Aparajita"/>
                <w:b/>
              </w:rPr>
              <w:t>BOOK COVER</w:t>
            </w:r>
          </w:p>
          <w:p w14:paraId="4B507595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5E9C8046" w14:textId="4C315B8B" w:rsidR="00B975C7" w:rsidRPr="00DC28FE" w:rsidRDefault="00881944" w:rsidP="00881944">
            <w:pPr>
              <w:rPr>
                <w:rFonts w:ascii="Garamond" w:hAnsi="Garamond" w:cs="Aparajita"/>
              </w:rPr>
            </w:pPr>
            <w:r w:rsidRPr="00DC28FE">
              <w:rPr>
                <w:rFonts w:ascii="Garamond" w:hAnsi="Garamond" w:cs="Aparajita"/>
              </w:rPr>
              <w:t xml:space="preserve">Design and create a new book cover for </w:t>
            </w:r>
            <w:r w:rsidRPr="00DC28FE">
              <w:rPr>
                <w:rFonts w:ascii="Garamond" w:hAnsi="Garamond" w:cs="Aparajita"/>
                <w:i/>
              </w:rPr>
              <w:t>Of Mice and Men.</w:t>
            </w:r>
          </w:p>
          <w:p w14:paraId="0BE5A6F2" w14:textId="77777777" w:rsidR="00881944" w:rsidRPr="00DC28FE" w:rsidRDefault="00881944" w:rsidP="00881944">
            <w:pPr>
              <w:rPr>
                <w:rFonts w:ascii="Garamond" w:hAnsi="Garamond" w:cs="Aparajita"/>
              </w:rPr>
            </w:pPr>
          </w:p>
          <w:p w14:paraId="4B50759B" w14:textId="16F91E15" w:rsidR="00881944" w:rsidRPr="00DC28FE" w:rsidRDefault="00881944" w:rsidP="00881944">
            <w:pPr>
              <w:rPr>
                <w:rFonts w:ascii="Garamond" w:hAnsi="Garamond" w:cs="Aparajita"/>
              </w:rPr>
            </w:pPr>
            <w:r w:rsidRPr="00DC28FE">
              <w:rPr>
                <w:rFonts w:ascii="Garamond" w:hAnsi="Garamond" w:cs="Aparajita"/>
              </w:rPr>
              <w:t>Write a one paragraph description of why you choose the elements and why you composed them the way you did.</w:t>
            </w:r>
          </w:p>
        </w:tc>
        <w:tc>
          <w:tcPr>
            <w:tcW w:w="3117" w:type="dxa"/>
          </w:tcPr>
          <w:p w14:paraId="4B50759C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9D" w14:textId="0679DFAE" w:rsidR="000051E6" w:rsidRPr="00DC28FE" w:rsidRDefault="009E2BA6" w:rsidP="00B975C7">
            <w:pPr>
              <w:rPr>
                <w:rFonts w:ascii="Garamond" w:hAnsi="Garamond" w:cs="Aparajita"/>
                <w:b/>
              </w:rPr>
            </w:pPr>
            <w:r w:rsidRPr="00DC28FE">
              <w:rPr>
                <w:rFonts w:ascii="Garamond" w:hAnsi="Garamond" w:cs="Aparajita"/>
                <w:b/>
              </w:rPr>
              <w:t>MINI MICE AND MEN</w:t>
            </w:r>
            <w:r w:rsidR="00881944" w:rsidRPr="00DC28FE">
              <w:rPr>
                <w:rFonts w:ascii="Garamond" w:hAnsi="Garamond" w:cs="Aparajita"/>
                <w:b/>
              </w:rPr>
              <w:t xml:space="preserve"> MOVIE</w:t>
            </w:r>
          </w:p>
          <w:p w14:paraId="4B50759E" w14:textId="77777777" w:rsidR="00B975C7" w:rsidRPr="00DC28FE" w:rsidRDefault="00B975C7" w:rsidP="00B975C7">
            <w:pPr>
              <w:rPr>
                <w:rFonts w:ascii="Garamond" w:hAnsi="Garamond" w:cs="Aparajita"/>
                <w:b/>
              </w:rPr>
            </w:pPr>
          </w:p>
          <w:p w14:paraId="4B50759F" w14:textId="02897A16" w:rsidR="00815914" w:rsidRPr="00DC28FE" w:rsidRDefault="000051E6" w:rsidP="00DC28FE">
            <w:pPr>
              <w:rPr>
                <w:rFonts w:ascii="Garamond" w:hAnsi="Garamond" w:cs="Aparajita"/>
              </w:rPr>
            </w:pPr>
            <w:r w:rsidRPr="00DC28FE">
              <w:rPr>
                <w:rFonts w:ascii="Garamond" w:hAnsi="Garamond" w:cs="Aparajita"/>
              </w:rPr>
              <w:t>With one partner, create a 5</w:t>
            </w:r>
            <w:r w:rsidR="00DC28FE">
              <w:rPr>
                <w:rFonts w:ascii="Garamond" w:hAnsi="Garamond" w:cs="Aparajita"/>
              </w:rPr>
              <w:t>-</w:t>
            </w:r>
            <w:r w:rsidRPr="00DC28FE">
              <w:rPr>
                <w:rFonts w:ascii="Garamond" w:hAnsi="Garamond" w:cs="Aparajita"/>
              </w:rPr>
              <w:t xml:space="preserve">minute </w:t>
            </w:r>
            <w:r w:rsidR="004B7E34" w:rsidRPr="00DC28FE">
              <w:rPr>
                <w:rFonts w:ascii="Garamond" w:hAnsi="Garamond" w:cs="Aparajita"/>
              </w:rPr>
              <w:t xml:space="preserve">video of a condensed version of </w:t>
            </w:r>
            <w:r w:rsidR="009E2BA6" w:rsidRPr="00DC28FE">
              <w:rPr>
                <w:rFonts w:ascii="Garamond" w:hAnsi="Garamond" w:cs="Aparajita"/>
                <w:i/>
              </w:rPr>
              <w:t>Of Mice and Men</w:t>
            </w:r>
            <w:r w:rsidR="004B7E34" w:rsidRPr="00DC28FE">
              <w:rPr>
                <w:rFonts w:ascii="Garamond" w:hAnsi="Garamond" w:cs="Aparajita"/>
                <w:i/>
              </w:rPr>
              <w:t xml:space="preserve"> </w:t>
            </w:r>
            <w:r w:rsidR="004B7E34" w:rsidRPr="00DC28FE">
              <w:rPr>
                <w:rFonts w:ascii="Garamond" w:hAnsi="Garamond" w:cs="Aparajita"/>
              </w:rPr>
              <w:t>and play it for the class.</w:t>
            </w:r>
            <w:r w:rsidR="00B975C7" w:rsidRPr="00DC28FE">
              <w:rPr>
                <w:rFonts w:ascii="Garamond" w:hAnsi="Garamond" w:cs="Aparajita"/>
              </w:rPr>
              <w:t xml:space="preserve"> Style, costumes, # of celebrity cameos are up to you.</w:t>
            </w:r>
          </w:p>
        </w:tc>
      </w:tr>
    </w:tbl>
    <w:p w14:paraId="4B5075A1" w14:textId="630C7779" w:rsidR="00815914" w:rsidRDefault="00815914">
      <w:pPr>
        <w:rPr>
          <w:rFonts w:ascii="Aparajita" w:hAnsi="Aparajita" w:cs="Aparajita"/>
          <w:sz w:val="24"/>
        </w:rPr>
      </w:pPr>
    </w:p>
    <w:p w14:paraId="705052AB" w14:textId="379BF8C1" w:rsidR="00DC28FE" w:rsidRDefault="00DC28FE">
      <w:pPr>
        <w:rPr>
          <w:rFonts w:ascii="Aparajita" w:hAnsi="Aparajita" w:cs="Aparajita"/>
          <w:sz w:val="24"/>
        </w:rPr>
      </w:pPr>
    </w:p>
    <w:p w14:paraId="75A2E84A" w14:textId="5CCCC7D2" w:rsidR="00DC28FE" w:rsidRDefault="00DC28FE">
      <w:pPr>
        <w:rPr>
          <w:rFonts w:ascii="Aparajita" w:hAnsi="Aparajita" w:cs="Aparajita"/>
          <w:sz w:val="24"/>
        </w:rPr>
      </w:pPr>
    </w:p>
    <w:p w14:paraId="371AB0FC" w14:textId="77777777" w:rsidR="00DC28FE" w:rsidRPr="0080129D" w:rsidRDefault="00DC28FE">
      <w:pPr>
        <w:rPr>
          <w:rFonts w:ascii="Aparajita" w:hAnsi="Aparajita" w:cs="Aparajita"/>
          <w:sz w:val="24"/>
        </w:rPr>
      </w:pPr>
    </w:p>
    <w:p w14:paraId="4B5075A2" w14:textId="77777777" w:rsidR="00815914" w:rsidRDefault="00815914">
      <w:pPr>
        <w:rPr>
          <w:rFonts w:ascii="Aparajita" w:hAnsi="Aparajita" w:cs="Aparajita"/>
          <w:sz w:val="24"/>
        </w:rPr>
      </w:pPr>
    </w:p>
    <w:p w14:paraId="50DA0CDD" w14:textId="77777777" w:rsidR="00881944" w:rsidRPr="0080129D" w:rsidRDefault="00881944">
      <w:pPr>
        <w:rPr>
          <w:rFonts w:ascii="Aparajita" w:hAnsi="Aparajita" w:cs="Aparajit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2369"/>
        <w:gridCol w:w="2165"/>
        <w:gridCol w:w="2150"/>
        <w:gridCol w:w="2152"/>
      </w:tblGrid>
      <w:tr w:rsidR="00536294" w:rsidRPr="00413667" w14:paraId="4B5075A8" w14:textId="77777777" w:rsidTr="00536294">
        <w:trPr>
          <w:trHeight w:val="350"/>
        </w:trPr>
        <w:tc>
          <w:tcPr>
            <w:tcW w:w="1954" w:type="dxa"/>
          </w:tcPr>
          <w:p w14:paraId="4B5075A3" w14:textId="77777777" w:rsidR="00536294" w:rsidRPr="00431B5E" w:rsidRDefault="00536294" w:rsidP="00557930">
            <w:pPr>
              <w:rPr>
                <w:rFonts w:ascii="Garamond" w:hAnsi="Garamond" w:cs="Times New Roman"/>
                <w:b/>
                <w:color w:val="000000"/>
              </w:rPr>
            </w:pPr>
            <w:r w:rsidRPr="00431B5E">
              <w:rPr>
                <w:rFonts w:ascii="Garamond" w:hAnsi="Garamond" w:cs="Times New Roman"/>
                <w:b/>
                <w:color w:val="000000"/>
              </w:rPr>
              <w:t>Rubric</w:t>
            </w:r>
          </w:p>
        </w:tc>
        <w:tc>
          <w:tcPr>
            <w:tcW w:w="2369" w:type="dxa"/>
          </w:tcPr>
          <w:p w14:paraId="4B5075A4" w14:textId="77777777" w:rsidR="00536294" w:rsidRPr="00431B5E" w:rsidRDefault="00536294" w:rsidP="00557930">
            <w:pPr>
              <w:rPr>
                <w:rFonts w:ascii="Garamond" w:hAnsi="Garamond" w:cs="Times New Roman"/>
                <w:b/>
                <w:color w:val="000000"/>
              </w:rPr>
            </w:pPr>
            <w:r w:rsidRPr="00431B5E">
              <w:rPr>
                <w:rFonts w:ascii="Garamond" w:hAnsi="Garamond" w:cs="Times New Roman"/>
                <w:b/>
                <w:color w:val="000000"/>
              </w:rPr>
              <w:t>4</w:t>
            </w:r>
          </w:p>
        </w:tc>
        <w:tc>
          <w:tcPr>
            <w:tcW w:w="2165" w:type="dxa"/>
          </w:tcPr>
          <w:p w14:paraId="4B5075A5" w14:textId="77777777" w:rsidR="00536294" w:rsidRPr="00431B5E" w:rsidRDefault="00536294" w:rsidP="00557930">
            <w:pPr>
              <w:rPr>
                <w:rFonts w:ascii="Garamond" w:hAnsi="Garamond" w:cs="Times New Roman"/>
                <w:b/>
                <w:color w:val="000000"/>
              </w:rPr>
            </w:pPr>
            <w:r w:rsidRPr="00431B5E">
              <w:rPr>
                <w:rFonts w:ascii="Garamond" w:hAnsi="Garamond" w:cs="Times New Roman"/>
                <w:b/>
                <w:color w:val="000000"/>
              </w:rPr>
              <w:t>3</w:t>
            </w:r>
          </w:p>
        </w:tc>
        <w:tc>
          <w:tcPr>
            <w:tcW w:w="2150" w:type="dxa"/>
          </w:tcPr>
          <w:p w14:paraId="4B5075A6" w14:textId="77777777" w:rsidR="00536294" w:rsidRPr="00431B5E" w:rsidRDefault="00536294" w:rsidP="00557930">
            <w:pPr>
              <w:rPr>
                <w:rFonts w:ascii="Garamond" w:hAnsi="Garamond" w:cs="Times New Roman"/>
                <w:b/>
                <w:color w:val="000000"/>
              </w:rPr>
            </w:pPr>
            <w:r w:rsidRPr="00431B5E">
              <w:rPr>
                <w:rFonts w:ascii="Garamond" w:hAnsi="Garamond" w:cs="Times New Roman"/>
                <w:b/>
                <w:color w:val="000000"/>
              </w:rPr>
              <w:t>2</w:t>
            </w:r>
          </w:p>
        </w:tc>
        <w:tc>
          <w:tcPr>
            <w:tcW w:w="2152" w:type="dxa"/>
          </w:tcPr>
          <w:p w14:paraId="4B5075A7" w14:textId="77777777" w:rsidR="00536294" w:rsidRPr="00431B5E" w:rsidRDefault="00536294" w:rsidP="00557930">
            <w:pPr>
              <w:rPr>
                <w:rFonts w:ascii="Garamond" w:hAnsi="Garamond" w:cs="Times New Roman"/>
                <w:b/>
                <w:color w:val="000000"/>
              </w:rPr>
            </w:pPr>
            <w:r w:rsidRPr="00431B5E">
              <w:rPr>
                <w:rFonts w:ascii="Garamond" w:hAnsi="Garamond" w:cs="Times New Roman"/>
                <w:b/>
                <w:color w:val="000000"/>
              </w:rPr>
              <w:t>1</w:t>
            </w:r>
          </w:p>
        </w:tc>
      </w:tr>
      <w:tr w:rsidR="00536294" w:rsidRPr="00413667" w14:paraId="4B5075B0" w14:textId="77777777" w:rsidTr="00536294">
        <w:trPr>
          <w:trHeight w:val="1790"/>
        </w:trPr>
        <w:tc>
          <w:tcPr>
            <w:tcW w:w="1954" w:type="dxa"/>
          </w:tcPr>
          <w:p w14:paraId="4B5075AA" w14:textId="77777777" w:rsidR="00536294" w:rsidRPr="00E557C0" w:rsidRDefault="00536294" w:rsidP="00557930">
            <w:pPr>
              <w:rPr>
                <w:rFonts w:ascii="Garamond" w:hAnsi="Garamond" w:cs="Times New Roman"/>
                <w:b/>
                <w:color w:val="000000"/>
              </w:rPr>
            </w:pPr>
            <w:bookmarkStart w:id="0" w:name="_GoBack"/>
            <w:bookmarkEnd w:id="0"/>
            <w:r w:rsidRPr="00E557C0">
              <w:rPr>
                <w:rFonts w:ascii="Garamond" w:hAnsi="Garamond" w:cs="Times New Roman"/>
                <w:b/>
                <w:color w:val="000000"/>
              </w:rPr>
              <w:t xml:space="preserve">Content </w:t>
            </w:r>
          </w:p>
          <w:p w14:paraId="4B5075AB" w14:textId="77777777" w:rsidR="00536294" w:rsidRPr="00E557C0" w:rsidRDefault="00536294" w:rsidP="00557930">
            <w:pPr>
              <w:rPr>
                <w:rFonts w:ascii="Garamond" w:hAnsi="Garamond" w:cs="Times New Roman"/>
                <w:b/>
                <w:color w:val="000000"/>
              </w:rPr>
            </w:pPr>
            <w:r w:rsidRPr="00E557C0">
              <w:rPr>
                <w:rFonts w:ascii="Garamond" w:hAnsi="Garamond" w:cs="Times New Roman"/>
                <w:b/>
                <w:color w:val="000000"/>
              </w:rPr>
              <w:t>(the analysis part)</w:t>
            </w:r>
          </w:p>
        </w:tc>
        <w:tc>
          <w:tcPr>
            <w:tcW w:w="2369" w:type="dxa"/>
          </w:tcPr>
          <w:p w14:paraId="4B5075AC" w14:textId="1D19BCA9" w:rsidR="00536294" w:rsidRPr="00413667" w:rsidRDefault="00536294" w:rsidP="00944E1A">
            <w:pPr>
              <w:rPr>
                <w:rFonts w:ascii="Garamond" w:hAnsi="Garamond" w:cs="Times New Roman"/>
                <w:color w:val="000000"/>
              </w:rPr>
            </w:pPr>
            <w:r w:rsidRPr="00413667">
              <w:rPr>
                <w:rFonts w:ascii="Garamond" w:hAnsi="Garamond" w:cs="Times New Roman"/>
                <w:color w:val="000000"/>
              </w:rPr>
              <w:t xml:space="preserve">Clearly addresses the prompt and has a thesis, strong supporting details, and a concise conclusion explaining the meaning and method </w:t>
            </w:r>
            <w:r w:rsidR="00944E1A">
              <w:rPr>
                <w:rFonts w:ascii="Garamond" w:hAnsi="Garamond" w:cs="Times New Roman"/>
                <w:color w:val="000000"/>
              </w:rPr>
              <w:t>of your project.</w:t>
            </w:r>
          </w:p>
        </w:tc>
        <w:tc>
          <w:tcPr>
            <w:tcW w:w="2165" w:type="dxa"/>
          </w:tcPr>
          <w:p w14:paraId="4B5075AD" w14:textId="7F6759E9" w:rsidR="00536294" w:rsidRPr="00413667" w:rsidRDefault="00536294" w:rsidP="00944E1A">
            <w:pPr>
              <w:rPr>
                <w:rFonts w:ascii="Garamond" w:hAnsi="Garamond" w:cs="Times New Roman"/>
                <w:color w:val="000000"/>
              </w:rPr>
            </w:pPr>
            <w:r w:rsidRPr="00413667">
              <w:rPr>
                <w:rFonts w:ascii="Garamond" w:hAnsi="Garamond" w:cs="Times New Roman"/>
                <w:color w:val="000000"/>
              </w:rPr>
              <w:t xml:space="preserve">Has a clear thesis and specific supporting details from text. </w:t>
            </w:r>
          </w:p>
        </w:tc>
        <w:tc>
          <w:tcPr>
            <w:tcW w:w="2150" w:type="dxa"/>
          </w:tcPr>
          <w:p w14:paraId="4B5075AE" w14:textId="77777777" w:rsidR="00536294" w:rsidRPr="00413667" w:rsidRDefault="00536294" w:rsidP="00536294">
            <w:pPr>
              <w:rPr>
                <w:rFonts w:ascii="Garamond" w:hAnsi="Garamond" w:cs="Times New Roman"/>
                <w:color w:val="000000"/>
              </w:rPr>
            </w:pPr>
            <w:r w:rsidRPr="00413667">
              <w:rPr>
                <w:rFonts w:ascii="Garamond" w:hAnsi="Garamond" w:cs="Times New Roman"/>
                <w:color w:val="000000"/>
              </w:rPr>
              <w:t xml:space="preserve">Contains a thesis, but is inconsistent in focus. Gives support and conclusion. </w:t>
            </w:r>
          </w:p>
        </w:tc>
        <w:tc>
          <w:tcPr>
            <w:tcW w:w="2152" w:type="dxa"/>
          </w:tcPr>
          <w:p w14:paraId="4B5075AF" w14:textId="77777777" w:rsidR="00536294" w:rsidRPr="00413667" w:rsidRDefault="00536294" w:rsidP="00536294">
            <w:pPr>
              <w:rPr>
                <w:rFonts w:ascii="Garamond" w:hAnsi="Garamond" w:cs="Times New Roman"/>
                <w:color w:val="000000"/>
              </w:rPr>
            </w:pPr>
            <w:r w:rsidRPr="00413667">
              <w:rPr>
                <w:rFonts w:ascii="Garamond" w:hAnsi="Garamond" w:cs="Times New Roman"/>
                <w:color w:val="000000"/>
              </w:rPr>
              <w:t xml:space="preserve">Does not address the prompt. </w:t>
            </w:r>
            <w:r>
              <w:rPr>
                <w:rFonts w:ascii="Garamond" w:hAnsi="Garamond" w:cs="Times New Roman"/>
                <w:color w:val="000000"/>
              </w:rPr>
              <w:t>Project l</w:t>
            </w:r>
            <w:r w:rsidRPr="00413667">
              <w:rPr>
                <w:rFonts w:ascii="Garamond" w:hAnsi="Garamond" w:cs="Times New Roman"/>
                <w:color w:val="000000"/>
              </w:rPr>
              <w:t>acks strength or clarity. Missing support or conclusion.</w:t>
            </w:r>
          </w:p>
        </w:tc>
      </w:tr>
      <w:tr w:rsidR="00536294" w:rsidRPr="00413667" w14:paraId="4B5075B7" w14:textId="77777777" w:rsidTr="00536294">
        <w:trPr>
          <w:trHeight w:val="1790"/>
        </w:trPr>
        <w:tc>
          <w:tcPr>
            <w:tcW w:w="1954" w:type="dxa"/>
          </w:tcPr>
          <w:p w14:paraId="4B5075B1" w14:textId="77777777" w:rsidR="00536294" w:rsidRPr="00E557C0" w:rsidRDefault="00536294" w:rsidP="00557930">
            <w:pPr>
              <w:rPr>
                <w:rFonts w:ascii="Garamond" w:hAnsi="Garamond" w:cs="Times New Roman"/>
                <w:b/>
                <w:color w:val="000000"/>
              </w:rPr>
            </w:pPr>
            <w:r w:rsidRPr="00E557C0">
              <w:rPr>
                <w:rFonts w:ascii="Garamond" w:hAnsi="Garamond" w:cs="Times New Roman"/>
                <w:b/>
                <w:color w:val="000000"/>
              </w:rPr>
              <w:t>Organization (clean up your room!)</w:t>
            </w:r>
          </w:p>
        </w:tc>
        <w:tc>
          <w:tcPr>
            <w:tcW w:w="2369" w:type="dxa"/>
          </w:tcPr>
          <w:p w14:paraId="4B5075B2" w14:textId="54C946E7" w:rsidR="00536294" w:rsidRPr="00413667" w:rsidRDefault="00536294" w:rsidP="00557930">
            <w:pPr>
              <w:rPr>
                <w:rFonts w:ascii="Garamond" w:hAnsi="Garamond" w:cs="Times New Roman"/>
                <w:color w:val="000000"/>
              </w:rPr>
            </w:pPr>
            <w:r w:rsidRPr="00413667">
              <w:rPr>
                <w:rFonts w:ascii="Garamond" w:hAnsi="Garamond" w:cs="Times New Roman"/>
                <w:color w:val="000000"/>
              </w:rPr>
              <w:t xml:space="preserve">Has a strong introduction with substantial support of claims and citations. Finishes with conclusion. Excellent use </w:t>
            </w:r>
            <w:r w:rsidR="00944E1A">
              <w:rPr>
                <w:rFonts w:ascii="Garamond" w:hAnsi="Garamond" w:cs="Times New Roman"/>
                <w:color w:val="000000"/>
              </w:rPr>
              <w:t>of transitions between ideas</w:t>
            </w:r>
            <w:r w:rsidRPr="00413667">
              <w:rPr>
                <w:rFonts w:ascii="Garamond" w:hAnsi="Garamond" w:cs="Times New Roman"/>
                <w:color w:val="000000"/>
              </w:rPr>
              <w:t>.</w:t>
            </w:r>
          </w:p>
          <w:p w14:paraId="4B5075B3" w14:textId="77777777" w:rsidR="00536294" w:rsidRPr="00413667" w:rsidRDefault="00536294" w:rsidP="00557930">
            <w:p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2165" w:type="dxa"/>
          </w:tcPr>
          <w:p w14:paraId="4B5075B4" w14:textId="77777777" w:rsidR="00536294" w:rsidRPr="00413667" w:rsidRDefault="00536294" w:rsidP="00557930">
            <w:pPr>
              <w:rPr>
                <w:rFonts w:ascii="Garamond" w:hAnsi="Garamond" w:cs="Times New Roman"/>
                <w:color w:val="000000"/>
              </w:rPr>
            </w:pPr>
            <w:r w:rsidRPr="00413667">
              <w:rPr>
                <w:rFonts w:ascii="Garamond" w:hAnsi="Garamond" w:cs="Times New Roman"/>
                <w:color w:val="000000"/>
              </w:rPr>
              <w:t>Has a clear intro and conclusion. Shows some logical progression. Uses transitions.</w:t>
            </w:r>
          </w:p>
        </w:tc>
        <w:tc>
          <w:tcPr>
            <w:tcW w:w="2150" w:type="dxa"/>
          </w:tcPr>
          <w:p w14:paraId="4B5075B5" w14:textId="77777777" w:rsidR="00536294" w:rsidRPr="00413667" w:rsidRDefault="00536294" w:rsidP="00536294">
            <w:pPr>
              <w:rPr>
                <w:rFonts w:ascii="Garamond" w:hAnsi="Garamond" w:cs="Times New Roman"/>
                <w:color w:val="000000"/>
              </w:rPr>
            </w:pPr>
            <w:r w:rsidRPr="00413667">
              <w:rPr>
                <w:rFonts w:ascii="Garamond" w:hAnsi="Garamond" w:cs="Times New Roman"/>
                <w:color w:val="000000"/>
              </w:rPr>
              <w:t>Intro and conclusion is present. Shows some consistency and order in writing</w:t>
            </w:r>
            <w:r>
              <w:rPr>
                <w:rFonts w:ascii="Garamond" w:hAnsi="Garamond" w:cs="Times New Roman"/>
                <w:color w:val="000000"/>
              </w:rPr>
              <w:t xml:space="preserve"> or presentation</w:t>
            </w:r>
            <w:r w:rsidRPr="00413667">
              <w:rPr>
                <w:rFonts w:ascii="Garamond" w:hAnsi="Garamond" w:cs="Times New Roman"/>
                <w:color w:val="000000"/>
              </w:rPr>
              <w:t xml:space="preserve">. </w:t>
            </w:r>
          </w:p>
        </w:tc>
        <w:tc>
          <w:tcPr>
            <w:tcW w:w="2152" w:type="dxa"/>
          </w:tcPr>
          <w:p w14:paraId="4B5075B6" w14:textId="77777777" w:rsidR="00536294" w:rsidRPr="00413667" w:rsidRDefault="00536294" w:rsidP="0055793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Project </w:t>
            </w:r>
            <w:r w:rsidRPr="00413667">
              <w:rPr>
                <w:rFonts w:ascii="Garamond" w:hAnsi="Garamond" w:cs="Times New Roman"/>
                <w:color w:val="000000"/>
              </w:rPr>
              <w:t>is all over the place. Hard to follow logic and/or doesn’t back up claims with support. Unable to identify introduction and conclusion.</w:t>
            </w:r>
          </w:p>
        </w:tc>
      </w:tr>
      <w:tr w:rsidR="00536294" w:rsidRPr="00413667" w14:paraId="4B5075BE" w14:textId="77777777" w:rsidTr="00536294">
        <w:trPr>
          <w:trHeight w:val="1268"/>
        </w:trPr>
        <w:tc>
          <w:tcPr>
            <w:tcW w:w="1954" w:type="dxa"/>
          </w:tcPr>
          <w:p w14:paraId="4B5075B8" w14:textId="77777777" w:rsidR="00536294" w:rsidRPr="00E557C0" w:rsidRDefault="00536294" w:rsidP="00557930">
            <w:pPr>
              <w:rPr>
                <w:rFonts w:ascii="Garamond" w:hAnsi="Garamond" w:cs="Times New Roman"/>
                <w:b/>
                <w:color w:val="000000"/>
              </w:rPr>
            </w:pPr>
            <w:r>
              <w:rPr>
                <w:rFonts w:ascii="Garamond" w:hAnsi="Garamond" w:cs="Times New Roman"/>
                <w:b/>
                <w:color w:val="000000"/>
              </w:rPr>
              <w:t>Presentation</w:t>
            </w:r>
          </w:p>
        </w:tc>
        <w:tc>
          <w:tcPr>
            <w:tcW w:w="2369" w:type="dxa"/>
          </w:tcPr>
          <w:p w14:paraId="4B5075B9" w14:textId="6632B09C" w:rsidR="00536294" w:rsidRPr="00413667" w:rsidRDefault="00536294" w:rsidP="00557930">
            <w:pPr>
              <w:rPr>
                <w:rFonts w:ascii="Garamond" w:hAnsi="Garamond" w:cs="Times New Roman"/>
                <w:color w:val="000000"/>
              </w:rPr>
            </w:pPr>
            <w:r w:rsidRPr="00413667">
              <w:rPr>
                <w:rFonts w:ascii="Garamond" w:hAnsi="Garamond" w:cs="Times New Roman"/>
                <w:color w:val="000000"/>
              </w:rPr>
              <w:t xml:space="preserve">Superior editing. Few errors in grammar, spelling, and citation. </w:t>
            </w:r>
            <w:r>
              <w:rPr>
                <w:rFonts w:ascii="Garamond" w:hAnsi="Garamond" w:cs="Times New Roman"/>
                <w:color w:val="000000"/>
              </w:rPr>
              <w:t>Essays are in</w:t>
            </w:r>
            <w:r w:rsidRPr="00413667">
              <w:rPr>
                <w:rFonts w:ascii="Garamond" w:hAnsi="Garamond" w:cs="Times New Roman"/>
                <w:color w:val="000000"/>
              </w:rPr>
              <w:t xml:space="preserve"> MLA format. PROOFREAD.</w:t>
            </w:r>
            <w:r>
              <w:rPr>
                <w:rFonts w:ascii="Garamond" w:hAnsi="Garamond" w:cs="Times New Roman"/>
                <w:color w:val="000000"/>
              </w:rPr>
              <w:t xml:space="preserve"> Productions are polished. </w:t>
            </w:r>
          </w:p>
          <w:p w14:paraId="4B5075BA" w14:textId="77777777" w:rsidR="00536294" w:rsidRPr="00413667" w:rsidRDefault="00536294" w:rsidP="00557930">
            <w:pPr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2165" w:type="dxa"/>
          </w:tcPr>
          <w:p w14:paraId="4B5075BB" w14:textId="77777777" w:rsidR="00536294" w:rsidRPr="00413667" w:rsidRDefault="00536294" w:rsidP="00557930">
            <w:pPr>
              <w:rPr>
                <w:rFonts w:ascii="Garamond" w:hAnsi="Garamond" w:cs="Times New Roman"/>
                <w:color w:val="000000"/>
              </w:rPr>
            </w:pPr>
            <w:r w:rsidRPr="00413667">
              <w:rPr>
                <w:rFonts w:ascii="Garamond" w:hAnsi="Garamond" w:cs="Times New Roman"/>
                <w:color w:val="000000"/>
              </w:rPr>
              <w:t>Careful editing with a few more mistakes in convention. PROOFREAD.</w:t>
            </w:r>
          </w:p>
        </w:tc>
        <w:tc>
          <w:tcPr>
            <w:tcW w:w="2150" w:type="dxa"/>
          </w:tcPr>
          <w:p w14:paraId="4B5075BC" w14:textId="77777777" w:rsidR="00536294" w:rsidRPr="00413667" w:rsidRDefault="00536294" w:rsidP="00557930">
            <w:pPr>
              <w:rPr>
                <w:rFonts w:ascii="Garamond" w:hAnsi="Garamond" w:cs="Times New Roman"/>
                <w:color w:val="000000"/>
              </w:rPr>
            </w:pPr>
            <w:r w:rsidRPr="00413667">
              <w:rPr>
                <w:rFonts w:ascii="Garamond" w:hAnsi="Garamond" w:cs="Times New Roman"/>
                <w:color w:val="000000"/>
              </w:rPr>
              <w:t>Many spelling and grammatical mistakes. Clearly not proofread</w:t>
            </w:r>
            <w:r>
              <w:rPr>
                <w:rFonts w:ascii="Garamond" w:hAnsi="Garamond" w:cs="Times New Roman"/>
                <w:color w:val="000000"/>
              </w:rPr>
              <w:t xml:space="preserve"> or practiced</w:t>
            </w:r>
            <w:r w:rsidRPr="00413667">
              <w:rPr>
                <w:rFonts w:ascii="Garamond" w:hAnsi="Garamond" w:cs="Times New Roman"/>
                <w:color w:val="000000"/>
              </w:rPr>
              <w:t>.</w:t>
            </w:r>
          </w:p>
        </w:tc>
        <w:tc>
          <w:tcPr>
            <w:tcW w:w="2152" w:type="dxa"/>
          </w:tcPr>
          <w:p w14:paraId="4B5075BD" w14:textId="77777777" w:rsidR="00536294" w:rsidRPr="00413667" w:rsidRDefault="00536294" w:rsidP="00557930">
            <w:pPr>
              <w:rPr>
                <w:rFonts w:ascii="Garamond" w:hAnsi="Garamond" w:cs="Times New Roman"/>
                <w:color w:val="000000"/>
              </w:rPr>
            </w:pPr>
            <w:r w:rsidRPr="00413667">
              <w:rPr>
                <w:rFonts w:ascii="Garamond" w:hAnsi="Garamond" w:cs="Times New Roman"/>
                <w:color w:val="000000"/>
              </w:rPr>
              <w:t>Com’on the word processer has a spell check doesn’t it? Let’s give it another try</w:t>
            </w:r>
          </w:p>
        </w:tc>
      </w:tr>
    </w:tbl>
    <w:p w14:paraId="4B5075BF" w14:textId="77777777" w:rsidR="00815914" w:rsidRPr="0080129D" w:rsidRDefault="00815914">
      <w:pPr>
        <w:rPr>
          <w:rFonts w:ascii="Aparajita" w:hAnsi="Aparajita" w:cs="Aparajita"/>
          <w:sz w:val="24"/>
        </w:rPr>
      </w:pPr>
    </w:p>
    <w:sectPr w:rsidR="00815914" w:rsidRPr="0080129D" w:rsidSect="00801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B3851"/>
    <w:multiLevelType w:val="hybridMultilevel"/>
    <w:tmpl w:val="8E36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A1CEC"/>
    <w:multiLevelType w:val="hybridMultilevel"/>
    <w:tmpl w:val="552AC7D4"/>
    <w:lvl w:ilvl="0" w:tplc="AEACB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E517D"/>
    <w:multiLevelType w:val="hybridMultilevel"/>
    <w:tmpl w:val="E78A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14"/>
    <w:rsid w:val="000051E6"/>
    <w:rsid w:val="00281A36"/>
    <w:rsid w:val="00410FED"/>
    <w:rsid w:val="00436DE9"/>
    <w:rsid w:val="004B7E34"/>
    <w:rsid w:val="00536294"/>
    <w:rsid w:val="005F25D7"/>
    <w:rsid w:val="0080129D"/>
    <w:rsid w:val="00815914"/>
    <w:rsid w:val="00881944"/>
    <w:rsid w:val="008F59E8"/>
    <w:rsid w:val="00944E1A"/>
    <w:rsid w:val="009E2BA6"/>
    <w:rsid w:val="00B716BC"/>
    <w:rsid w:val="00B859D3"/>
    <w:rsid w:val="00B975C7"/>
    <w:rsid w:val="00DB05E3"/>
    <w:rsid w:val="00DC28FE"/>
    <w:rsid w:val="00DC7668"/>
    <w:rsid w:val="00E91B11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7564"/>
  <w15:chartTrackingRefBased/>
  <w15:docId w15:val="{4523B976-BCC4-43B6-8DFC-859E1921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359F-7BD2-45E0-B62E-362B5A64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Restad</cp:lastModifiedBy>
  <cp:revision>19</cp:revision>
  <cp:lastPrinted>2015-12-14T14:28:00Z</cp:lastPrinted>
  <dcterms:created xsi:type="dcterms:W3CDTF">2015-10-24T18:00:00Z</dcterms:created>
  <dcterms:modified xsi:type="dcterms:W3CDTF">2015-12-14T14:29:00Z</dcterms:modified>
</cp:coreProperties>
</file>