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7E" w:rsidRPr="00B9575E" w:rsidRDefault="00897A7E" w:rsidP="00897A7E">
      <w:pPr>
        <w:jc w:val="center"/>
        <w:rPr>
          <w:rFonts w:ascii="Helvetica" w:hAnsi="Helvetica"/>
          <w:b/>
          <w:color w:val="FFFFFF" w:themeColor="background1"/>
          <w:sz w:val="28"/>
        </w:rPr>
      </w:pPr>
      <w:r w:rsidRPr="00B9575E">
        <w:rPr>
          <w:rFonts w:ascii="Helvetica" w:hAnsi="Helvetica"/>
          <w:b/>
          <w:noProof/>
          <w:color w:val="FFFFFF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660C74" wp14:editId="05F880AE">
                <wp:simplePos x="0" y="0"/>
                <wp:positionH relativeFrom="margin">
                  <wp:posOffset>266700</wp:posOffset>
                </wp:positionH>
                <wp:positionV relativeFrom="paragraph">
                  <wp:posOffset>-94615</wp:posOffset>
                </wp:positionV>
                <wp:extent cx="6172200" cy="342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3191" id="Rectangle 1" o:spid="_x0000_s1026" style="position:absolute;margin-left:21pt;margin-top:-7.45pt;width:486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" fillcolor="#a5a5a5 [3206]" strokecolor="#525252 [1606]" strokeweight="1pt">
                <w10:wrap anchorx="margin"/>
              </v:rect>
            </w:pict>
          </mc:Fallback>
        </mc:AlternateContent>
      </w:r>
      <w:r>
        <w:rPr>
          <w:rFonts w:ascii="Helvetica" w:hAnsi="Helvetica"/>
          <w:b/>
          <w:color w:val="FFFFFF" w:themeColor="background1"/>
          <w:sz w:val="28"/>
        </w:rPr>
        <w:t>Compare and contrast</w:t>
      </w:r>
      <w:r>
        <w:rPr>
          <w:rFonts w:ascii="Helvetica" w:hAnsi="Helvetica"/>
          <w:b/>
          <w:color w:val="FFFFFF" w:themeColor="background1"/>
          <w:sz w:val="28"/>
        </w:rPr>
        <w:t xml:space="preserve"> </w:t>
      </w:r>
      <w:r>
        <w:rPr>
          <w:rFonts w:ascii="Helvetica" w:hAnsi="Helvetica"/>
          <w:b/>
          <w:color w:val="FFFFFF" w:themeColor="background1"/>
          <w:sz w:val="28"/>
        </w:rPr>
        <w:t>–</w:t>
      </w:r>
      <w:r>
        <w:rPr>
          <w:rFonts w:ascii="Helvetica" w:hAnsi="Helvetica"/>
          <w:b/>
          <w:color w:val="FFFFFF" w:themeColor="background1"/>
          <w:sz w:val="28"/>
        </w:rPr>
        <w:t xml:space="preserve"> </w:t>
      </w:r>
      <w:r>
        <w:rPr>
          <w:rFonts w:ascii="Helvetica" w:hAnsi="Helvetica"/>
          <w:b/>
          <w:color w:val="FFFFFF" w:themeColor="background1"/>
          <w:sz w:val="28"/>
        </w:rPr>
        <w:t>Doubles in Shakespeare</w:t>
      </w:r>
    </w:p>
    <w:p w:rsidR="00897A7E" w:rsidRDefault="00897A7E" w:rsidP="00897A7E">
      <w:pPr>
        <w:tabs>
          <w:tab w:val="left" w:pos="1395"/>
        </w:tabs>
        <w:spacing w:after="0" w:line="240" w:lineRule="auto"/>
        <w:rPr>
          <w:rFonts w:ascii="Helvetica" w:hAnsi="Helvetica"/>
          <w:b/>
          <w:sz w:val="18"/>
          <w:szCs w:val="24"/>
        </w:rPr>
      </w:pPr>
      <w:r w:rsidRPr="00717B81">
        <w:rPr>
          <w:rFonts w:ascii="Helvetica" w:hAnsi="Helvetica"/>
          <w:b/>
          <w:sz w:val="18"/>
          <w:szCs w:val="24"/>
        </w:rPr>
        <w:t>Objective: CCSS 10.RL.3 – Analyze how complex characters advance the plot.</w:t>
      </w:r>
      <w:r>
        <w:rPr>
          <w:rFonts w:ascii="Helvetica" w:hAnsi="Helvetica"/>
          <w:b/>
          <w:sz w:val="18"/>
          <w:szCs w:val="24"/>
        </w:rPr>
        <w:tab/>
      </w:r>
    </w:p>
    <w:p w:rsidR="00897A7E" w:rsidRDefault="00897A7E" w:rsidP="00897A7E">
      <w:pPr>
        <w:rPr>
          <w:rFonts w:ascii="Helvetica" w:hAnsi="Helvetica"/>
          <w:b/>
          <w:sz w:val="18"/>
          <w:szCs w:val="24"/>
        </w:rPr>
      </w:pPr>
      <w:r w:rsidRPr="00717B81">
        <w:rPr>
          <w:rFonts w:ascii="Helvetica" w:hAnsi="Helvetica"/>
          <w:b/>
          <w:sz w:val="18"/>
          <w:szCs w:val="24"/>
        </w:rPr>
        <w:t>Objective: CCSS 10.RL.6 – Analyze a particular point of view or cultural experience.</w:t>
      </w:r>
    </w:p>
    <w:p w:rsidR="00897A7E" w:rsidRDefault="00897A7E" w:rsidP="00897A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4"/>
        </w:rPr>
      </w:pPr>
      <w:r>
        <w:rPr>
          <w:rFonts w:ascii="Garamond" w:eastAsia="Times New Roman" w:hAnsi="Garamond" w:cs="Times New Roman"/>
          <w:sz w:val="20"/>
          <w:szCs w:val="24"/>
        </w:rPr>
        <w:t>I</w:t>
      </w:r>
      <w:r w:rsidRPr="00897A7E">
        <w:rPr>
          <w:rFonts w:ascii="Garamond" w:eastAsia="Times New Roman" w:hAnsi="Garamond" w:cs="Times New Roman"/>
          <w:sz w:val="20"/>
          <w:szCs w:val="24"/>
        </w:rPr>
        <w:t xml:space="preserve">n Shakespeare, it is common for Master Shake to “double” plot lines—having two sets of characters act out and respond to similar situations differently (e.g. Theseus + Hippolyta vs. Oberon + </w:t>
      </w:r>
      <w:proofErr w:type="spellStart"/>
      <w:r w:rsidRPr="00897A7E">
        <w:rPr>
          <w:rFonts w:ascii="Garamond" w:eastAsia="Times New Roman" w:hAnsi="Garamond" w:cs="Times New Roman"/>
          <w:sz w:val="20"/>
          <w:szCs w:val="24"/>
        </w:rPr>
        <w:t>Titania</w:t>
      </w:r>
      <w:proofErr w:type="spellEnd"/>
      <w:r w:rsidRPr="00897A7E">
        <w:rPr>
          <w:rFonts w:ascii="Garamond" w:eastAsia="Times New Roman" w:hAnsi="Garamond" w:cs="Times New Roman"/>
          <w:sz w:val="20"/>
          <w:szCs w:val="24"/>
        </w:rPr>
        <w:t xml:space="preserve"> :: Hermia + Lysander vs. Helena + Demetrius)</w:t>
      </w:r>
      <w:r>
        <w:rPr>
          <w:rFonts w:ascii="Garamond" w:eastAsia="Times New Roman" w:hAnsi="Garamond" w:cs="Times New Roman"/>
          <w:sz w:val="20"/>
          <w:szCs w:val="24"/>
        </w:rPr>
        <w:t xml:space="preserve"> in order to highlight how unique humans are as individuals.</w:t>
      </w:r>
    </w:p>
    <w:p w:rsidR="00897A7E" w:rsidRDefault="00897A7E" w:rsidP="00897A7E">
      <w:pPr>
        <w:spacing w:after="0" w:line="240" w:lineRule="auto"/>
        <w:rPr>
          <w:rFonts w:ascii="Garamond" w:eastAsia="Times New Roman" w:hAnsi="Garamond" w:cs="Times New Roman"/>
          <w:sz w:val="20"/>
          <w:szCs w:val="24"/>
        </w:rPr>
      </w:pPr>
      <w:r>
        <w:rPr>
          <w:rFonts w:ascii="Garamond" w:eastAsia="Times New Roman" w:hAnsi="Garamond" w:cs="Times New Roman"/>
          <w:sz w:val="20"/>
          <w:szCs w:val="24"/>
        </w:rPr>
        <w:t>DIRECTIONS:</w:t>
      </w:r>
    </w:p>
    <w:p w:rsidR="00897A7E" w:rsidRDefault="00897A7E" w:rsidP="00897A7E">
      <w:pPr>
        <w:pStyle w:val="ListParagraph"/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0"/>
          <w:szCs w:val="24"/>
        </w:rPr>
      </w:pPr>
      <w:r w:rsidRPr="00897A7E">
        <w:rPr>
          <w:rFonts w:ascii="Garamond" w:eastAsia="Times New Roman" w:hAnsi="Garamond" w:cs="Times New Roman"/>
          <w:sz w:val="20"/>
          <w:szCs w:val="24"/>
        </w:rPr>
        <w:t xml:space="preserve">Make a list of characteristics for each of the people listed below (~3-4 for each character). Consider how they treat people, what their </w:t>
      </w:r>
      <w:r>
        <w:rPr>
          <w:rFonts w:ascii="Garamond" w:eastAsia="Times New Roman" w:hAnsi="Garamond" w:cs="Times New Roman"/>
          <w:sz w:val="20"/>
          <w:szCs w:val="24"/>
        </w:rPr>
        <w:t xml:space="preserve">goal seems to be in the play, and the actions </w:t>
      </w:r>
      <w:proofErr w:type="gramStart"/>
      <w:r>
        <w:rPr>
          <w:rFonts w:ascii="Garamond" w:eastAsia="Times New Roman" w:hAnsi="Garamond" w:cs="Times New Roman"/>
          <w:sz w:val="20"/>
          <w:szCs w:val="24"/>
        </w:rPr>
        <w:t>they</w:t>
      </w:r>
      <w:proofErr w:type="gramEnd"/>
      <w:r>
        <w:rPr>
          <w:rFonts w:ascii="Garamond" w:eastAsia="Times New Roman" w:hAnsi="Garamond" w:cs="Times New Roman"/>
          <w:sz w:val="20"/>
          <w:szCs w:val="24"/>
        </w:rPr>
        <w:t xml:space="preserve"> take in order to achieve that goal.</w:t>
      </w:r>
    </w:p>
    <w:p w:rsidR="00897A7E" w:rsidRPr="00897A7E" w:rsidRDefault="00897A7E" w:rsidP="00897A7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4"/>
        </w:rPr>
      </w:pPr>
      <w:r>
        <w:rPr>
          <w:rFonts w:ascii="Garamond" w:eastAsia="Times New Roman" w:hAnsi="Garamond" w:cs="Times New Roman"/>
          <w:sz w:val="20"/>
          <w:szCs w:val="24"/>
        </w:rPr>
        <w:t>Find a line or quote from the play that supports your claim. Write that quote in the box along with a line act, scene, and line number (e.g. 1.3.157-158)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97A7E" w:rsidTr="00897A7E">
        <w:tc>
          <w:tcPr>
            <w:tcW w:w="5395" w:type="dxa"/>
          </w:tcPr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  <w:r>
              <w:rPr>
                <w:rFonts w:ascii="Garamond" w:eastAsia="Times New Roman" w:hAnsi="Garamond" w:cs="Times New Roman"/>
                <w:sz w:val="20"/>
                <w:szCs w:val="24"/>
              </w:rPr>
              <w:t>HELENA:</w:t>
            </w: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5395" w:type="dxa"/>
          </w:tcPr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  <w:r>
              <w:rPr>
                <w:rFonts w:ascii="Garamond" w:eastAsia="Times New Roman" w:hAnsi="Garamond" w:cs="Times New Roman"/>
                <w:sz w:val="20"/>
                <w:szCs w:val="24"/>
              </w:rPr>
              <w:t>HERMIA:</w:t>
            </w:r>
          </w:p>
        </w:tc>
      </w:tr>
      <w:tr w:rsidR="00897A7E" w:rsidTr="00897A7E">
        <w:tc>
          <w:tcPr>
            <w:tcW w:w="5395" w:type="dxa"/>
          </w:tcPr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  <w:r>
              <w:rPr>
                <w:rFonts w:ascii="Garamond" w:eastAsia="Times New Roman" w:hAnsi="Garamond" w:cs="Times New Roman"/>
                <w:sz w:val="20"/>
                <w:szCs w:val="24"/>
              </w:rPr>
              <w:t>DEMETRIUS:</w:t>
            </w: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5395" w:type="dxa"/>
          </w:tcPr>
          <w:p w:rsidR="00897A7E" w:rsidRDefault="00897A7E" w:rsidP="00897A7E">
            <w:pPr>
              <w:spacing w:before="100" w:beforeAutospacing="1" w:after="100" w:afterAutospacing="1"/>
              <w:rPr>
                <w:rFonts w:ascii="Garamond" w:eastAsia="Times New Roman" w:hAnsi="Garamond" w:cs="Times New Roman"/>
                <w:sz w:val="20"/>
                <w:szCs w:val="24"/>
              </w:rPr>
            </w:pPr>
            <w:r>
              <w:rPr>
                <w:rFonts w:ascii="Garamond" w:eastAsia="Times New Roman" w:hAnsi="Garamond" w:cs="Times New Roman"/>
                <w:sz w:val="20"/>
                <w:szCs w:val="24"/>
              </w:rPr>
              <w:t>LYSANDER:</w:t>
            </w:r>
          </w:p>
        </w:tc>
      </w:tr>
    </w:tbl>
    <w:p w:rsidR="00897A7E" w:rsidRPr="00897A7E" w:rsidRDefault="00897A7E" w:rsidP="00897A7E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0"/>
          <w:szCs w:val="24"/>
        </w:rPr>
      </w:pPr>
      <w:r>
        <w:rPr>
          <w:rFonts w:ascii="Garamond" w:eastAsia="Times New Roman" w:hAnsi="Garamond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28FBAB" wp14:editId="174B9196">
                <wp:simplePos x="0" y="0"/>
                <wp:positionH relativeFrom="margin">
                  <wp:posOffset>19050</wp:posOffset>
                </wp:positionH>
                <wp:positionV relativeFrom="paragraph">
                  <wp:posOffset>514350</wp:posOffset>
                </wp:positionV>
                <wp:extent cx="4320540" cy="2466975"/>
                <wp:effectExtent l="0" t="0" r="2286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0540" cy="2466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6A0FC" id="Oval 2" o:spid="_x0000_s1026" style="position:absolute;margin-left:1.5pt;margin-top:40.5pt;width:340.2pt;height:19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Garamond" w:eastAsia="Times New Roman" w:hAnsi="Garamond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294651" wp14:editId="787B486C">
                <wp:simplePos x="0" y="0"/>
                <wp:positionH relativeFrom="margin">
                  <wp:posOffset>2390140</wp:posOffset>
                </wp:positionH>
                <wp:positionV relativeFrom="paragraph">
                  <wp:posOffset>514350</wp:posOffset>
                </wp:positionV>
                <wp:extent cx="4333435" cy="2466975"/>
                <wp:effectExtent l="0" t="0" r="1016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435" cy="24669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D1E892" id="Oval 3" o:spid="_x0000_s1026" style="position:absolute;margin-left:188.2pt;margin-top:40.5pt;width:341.2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" filled="f" strokecolor="#70ad47 [3209]" strokeweight="1pt">
                <v:stroke joinstyle="miter"/>
                <w10:wrap anchorx="margin"/>
              </v:oval>
            </w:pict>
          </mc:Fallback>
        </mc:AlternateContent>
      </w:r>
      <w:r>
        <w:rPr>
          <w:rFonts w:ascii="Garamond" w:eastAsia="Times New Roman" w:hAnsi="Garamond" w:cs="Times New Roman"/>
          <w:sz w:val="20"/>
          <w:szCs w:val="24"/>
        </w:rPr>
        <w:t xml:space="preserve">Then, select either Helena &amp; Hermia or Demetrius &amp; Lysander and create a Venn diagram comparing and contrasting them. </w:t>
      </w:r>
      <w:bookmarkStart w:id="0" w:name="_GoBack"/>
      <w:bookmarkEnd w:id="0"/>
    </w:p>
    <w:sectPr w:rsidR="00897A7E" w:rsidRPr="00897A7E" w:rsidSect="00897A7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C67" w:rsidRDefault="00B12C67" w:rsidP="00897A7E">
      <w:pPr>
        <w:spacing w:after="0" w:line="240" w:lineRule="auto"/>
      </w:pPr>
      <w:r>
        <w:separator/>
      </w:r>
    </w:p>
  </w:endnote>
  <w:endnote w:type="continuationSeparator" w:id="0">
    <w:p w:rsidR="00B12C67" w:rsidRDefault="00B12C67" w:rsidP="0089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C67" w:rsidRDefault="00B12C67" w:rsidP="00897A7E">
      <w:pPr>
        <w:spacing w:after="0" w:line="240" w:lineRule="auto"/>
      </w:pPr>
      <w:r>
        <w:separator/>
      </w:r>
    </w:p>
  </w:footnote>
  <w:footnote w:type="continuationSeparator" w:id="0">
    <w:p w:rsidR="00B12C67" w:rsidRDefault="00B12C67" w:rsidP="0089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7E" w:rsidRDefault="00897A7E" w:rsidP="00897A7E">
    <w:pPr>
      <w:pStyle w:val="Header"/>
    </w:pPr>
    <w:r>
      <w:t>NAME</w:t>
    </w:r>
    <w:proofErr w:type="gramStart"/>
    <w:r>
      <w:t>:_</w:t>
    </w:r>
    <w:proofErr w:type="gramEnd"/>
    <w:r>
      <w:t>_________________________________</w:t>
    </w:r>
    <w:r>
      <w:tab/>
    </w:r>
    <w:r>
      <w:tab/>
      <w:t>PEROID:</w:t>
    </w:r>
  </w:p>
  <w:p w:rsidR="00897A7E" w:rsidRDefault="00897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DA4FCC"/>
    <w:multiLevelType w:val="hybridMultilevel"/>
    <w:tmpl w:val="0534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7E"/>
    <w:rsid w:val="00897A7E"/>
    <w:rsid w:val="008F59E8"/>
    <w:rsid w:val="00B12C67"/>
    <w:rsid w:val="00DC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12EC4-C91D-4825-8689-FC0DAFBE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7E"/>
  </w:style>
  <w:style w:type="character" w:styleId="Emphasis">
    <w:name w:val="Emphasis"/>
    <w:basedOn w:val="DefaultParagraphFont"/>
    <w:uiPriority w:val="20"/>
    <w:qFormat/>
    <w:rsid w:val="00897A7E"/>
    <w:rPr>
      <w:i/>
      <w:iCs/>
    </w:rPr>
  </w:style>
  <w:style w:type="table" w:styleId="TableGrid">
    <w:name w:val="Table Grid"/>
    <w:basedOn w:val="TableNormal"/>
    <w:uiPriority w:val="39"/>
    <w:rsid w:val="0089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A7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7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</cp:revision>
  <dcterms:created xsi:type="dcterms:W3CDTF">2015-10-29T23:39:00Z</dcterms:created>
  <dcterms:modified xsi:type="dcterms:W3CDTF">2015-10-29T23:52:00Z</dcterms:modified>
</cp:coreProperties>
</file>